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4970" w14:textId="7E99F973" w:rsidR="00136020" w:rsidRPr="001B0088" w:rsidRDefault="005B4B2A" w:rsidP="0013602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6494</w:t>
      </w:r>
      <w:r w:rsidR="00136020" w:rsidRPr="001B0088">
        <w:rPr>
          <w:rFonts w:ascii="Arial" w:hAnsi="Arial" w:cs="Arial"/>
          <w:b/>
          <w:bCs/>
          <w:sz w:val="20"/>
          <w:szCs w:val="20"/>
        </w:rPr>
        <w:t xml:space="preserve"> Z1 ATTACHMENT A </w:t>
      </w:r>
    </w:p>
    <w:p w14:paraId="29032668" w14:textId="77777777" w:rsidR="00136020" w:rsidRPr="001B0088" w:rsidRDefault="00136020" w:rsidP="001360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0088">
        <w:rPr>
          <w:rFonts w:ascii="Arial" w:hAnsi="Arial" w:cs="Arial"/>
          <w:b/>
          <w:bCs/>
          <w:sz w:val="20"/>
          <w:szCs w:val="20"/>
        </w:rPr>
        <w:t xml:space="preserve">OPTION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B0088">
        <w:rPr>
          <w:rFonts w:ascii="Arial" w:hAnsi="Arial" w:cs="Arial"/>
          <w:b/>
          <w:bCs/>
          <w:sz w:val="20"/>
          <w:szCs w:val="20"/>
        </w:rPr>
        <w:t xml:space="preserve">: LICENSE PLATE </w:t>
      </w:r>
      <w:r>
        <w:rPr>
          <w:rFonts w:ascii="Arial" w:hAnsi="Arial" w:cs="Arial"/>
          <w:b/>
          <w:bCs/>
          <w:sz w:val="20"/>
          <w:szCs w:val="20"/>
        </w:rPr>
        <w:t>FULFILLMENT SYSTEM</w:t>
      </w:r>
    </w:p>
    <w:p w14:paraId="78E519A7" w14:textId="77777777" w:rsidR="006401C6" w:rsidRDefault="00136020" w:rsidP="001360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0088">
        <w:rPr>
          <w:rFonts w:ascii="Arial" w:hAnsi="Arial" w:cs="Arial"/>
          <w:b/>
          <w:bCs/>
          <w:sz w:val="20"/>
          <w:szCs w:val="20"/>
        </w:rPr>
        <w:t>BIDDER REQUIREMENTS</w:t>
      </w:r>
    </w:p>
    <w:p w14:paraId="08160C84" w14:textId="77777777" w:rsidR="00136020" w:rsidRDefault="00136020" w:rsidP="00136020">
      <w:pPr>
        <w:pStyle w:val="Level2Body"/>
      </w:pPr>
      <w:r>
        <w:t xml:space="preserve">The </w:t>
      </w:r>
      <w:r w:rsidRPr="00B773DD">
        <w:t xml:space="preserve">Contractor </w:t>
      </w:r>
      <w:r w:rsidRPr="00824915">
        <w:t>shall</w:t>
      </w:r>
      <w:r>
        <w:t xml:space="preserve"> be responsible for the coordination of this entire project: engineering, equipment/accessories, installation, and production services (such as training, start-up, troubleshooting, service, maintenance).  The following information should be submitted by the bidder for evaluation.  Any proprietary or confidential documentation should be submitted as outlined on the first page of this document. </w:t>
      </w:r>
    </w:p>
    <w:p w14:paraId="50EAC658" w14:textId="77777777" w:rsidR="00136020" w:rsidRDefault="00136020" w:rsidP="00136020">
      <w:pPr>
        <w:pStyle w:val="Level2Body"/>
      </w:pPr>
    </w:p>
    <w:p w14:paraId="59C8061E" w14:textId="77777777" w:rsidR="00136020" w:rsidRDefault="00136020" w:rsidP="00136020">
      <w:pPr>
        <w:pStyle w:val="Level3"/>
        <w:numPr>
          <w:ilvl w:val="2"/>
          <w:numId w:val="2"/>
        </w:numPr>
      </w:pPr>
      <w:r>
        <w:t>Provide Draft Project Plan with proposal for evaluation.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3A3BA15F" w14:textId="77777777" w:rsidTr="00726788">
        <w:tc>
          <w:tcPr>
            <w:tcW w:w="10152" w:type="dxa"/>
            <w:shd w:val="clear" w:color="auto" w:fill="auto"/>
          </w:tcPr>
          <w:p w14:paraId="699F992B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2AC3F285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1CAA972D" w14:textId="77777777" w:rsidR="00136020" w:rsidRDefault="00136020" w:rsidP="00136020">
      <w:pPr>
        <w:pStyle w:val="Level3Body"/>
      </w:pPr>
    </w:p>
    <w:p w14:paraId="57764EC5" w14:textId="77777777" w:rsidR="00136020" w:rsidRDefault="00136020" w:rsidP="00136020">
      <w:pPr>
        <w:pStyle w:val="Level3"/>
        <w:numPr>
          <w:ilvl w:val="2"/>
          <w:numId w:val="2"/>
        </w:numPr>
        <w:rPr>
          <w:rFonts w:cs="Arial"/>
          <w:color w:val="1F1F1F"/>
          <w:szCs w:val="18"/>
        </w:rPr>
      </w:pPr>
      <w:r>
        <w:rPr>
          <w:rFonts w:cs="Arial"/>
          <w:color w:val="1F1F1F"/>
          <w:szCs w:val="18"/>
        </w:rPr>
        <w:t>Provide Draft I</w:t>
      </w:r>
      <w:r w:rsidRPr="00376773">
        <w:rPr>
          <w:rFonts w:cs="Arial"/>
          <w:color w:val="1F1F1F"/>
          <w:szCs w:val="18"/>
        </w:rPr>
        <w:t xml:space="preserve">nstallation </w:t>
      </w:r>
      <w:r>
        <w:rPr>
          <w:rFonts w:cs="Arial"/>
          <w:color w:val="1F1F1F"/>
          <w:szCs w:val="18"/>
        </w:rPr>
        <w:t xml:space="preserve">and Implementation Plan with a </w:t>
      </w:r>
      <w:r w:rsidRPr="00376773">
        <w:rPr>
          <w:rFonts w:cs="Arial"/>
          <w:color w:val="1F1F1F"/>
          <w:szCs w:val="18"/>
        </w:rPr>
        <w:t xml:space="preserve">timeline, </w:t>
      </w:r>
    </w:p>
    <w:p w14:paraId="70B8C8F6" w14:textId="77777777" w:rsidR="00136020" w:rsidRPr="00C663D0" w:rsidRDefault="00136020" w:rsidP="00136020">
      <w:pPr>
        <w:pStyle w:val="Level4"/>
        <w:numPr>
          <w:ilvl w:val="3"/>
          <w:numId w:val="1"/>
        </w:numPr>
      </w:pPr>
      <w:r w:rsidRPr="00C663D0">
        <w:t xml:space="preserve">Codes and Environmental Issues </w:t>
      </w:r>
    </w:p>
    <w:p w14:paraId="7C0266B2" w14:textId="77777777" w:rsidR="00136020" w:rsidRDefault="00136020" w:rsidP="00136020">
      <w:pPr>
        <w:pStyle w:val="Level2Body"/>
        <w:tabs>
          <w:tab w:val="left" w:pos="1620"/>
        </w:tabs>
        <w:ind w:left="1620"/>
      </w:pPr>
      <w:r w:rsidRPr="00C663D0">
        <w:t xml:space="preserve">Contractor </w:t>
      </w:r>
      <w:r w:rsidRPr="003D4843">
        <w:t>shall</w:t>
      </w:r>
      <w:r w:rsidRPr="00C663D0">
        <w:t xml:space="preserve"> design and install all equipment in accordance following all applicable codes.  Examples might be National Electrical Code, National Fire Protection Association Standards, OSHA, and applicable building code.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49621DAD" w14:textId="77777777" w:rsidTr="00726788">
        <w:tc>
          <w:tcPr>
            <w:tcW w:w="10152" w:type="dxa"/>
            <w:shd w:val="clear" w:color="auto" w:fill="auto"/>
          </w:tcPr>
          <w:p w14:paraId="032AB912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190AAB80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54194DF6" w14:textId="77777777" w:rsidR="00136020" w:rsidRDefault="00136020" w:rsidP="00136020">
      <w:pPr>
        <w:pStyle w:val="Level3"/>
        <w:numPr>
          <w:ilvl w:val="0"/>
          <w:numId w:val="0"/>
        </w:numPr>
        <w:ind w:left="1620"/>
        <w:rPr>
          <w:rFonts w:cs="Arial"/>
          <w:color w:val="1F1F1F"/>
          <w:szCs w:val="18"/>
        </w:rPr>
      </w:pPr>
    </w:p>
    <w:p w14:paraId="69D0C795" w14:textId="77777777" w:rsidR="00136020" w:rsidRDefault="00136020" w:rsidP="00136020">
      <w:pPr>
        <w:pStyle w:val="Level3"/>
        <w:numPr>
          <w:ilvl w:val="2"/>
          <w:numId w:val="1"/>
        </w:numPr>
        <w:tabs>
          <w:tab w:val="clear" w:pos="900"/>
        </w:tabs>
        <w:rPr>
          <w:rFonts w:cs="Arial"/>
          <w:color w:val="1F1F1F"/>
          <w:szCs w:val="18"/>
        </w:rPr>
      </w:pPr>
      <w:r>
        <w:rPr>
          <w:rFonts w:cs="Arial"/>
          <w:color w:val="1F1F1F"/>
          <w:szCs w:val="18"/>
        </w:rPr>
        <w:t xml:space="preserve">Provide Draft Training Plan for the </w:t>
      </w:r>
      <w:r w:rsidRPr="00376773">
        <w:rPr>
          <w:rFonts w:cs="Arial"/>
          <w:color w:val="1F1F1F"/>
          <w:szCs w:val="18"/>
        </w:rPr>
        <w:t>training of operators, etc. of new line, including estimated timeline for interruption of production.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2D9AD3E6" w14:textId="77777777" w:rsidTr="00726788">
        <w:tc>
          <w:tcPr>
            <w:tcW w:w="10152" w:type="dxa"/>
            <w:shd w:val="clear" w:color="auto" w:fill="auto"/>
          </w:tcPr>
          <w:p w14:paraId="09858A94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6322155F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27BFF819" w14:textId="77777777" w:rsidR="00136020" w:rsidRDefault="00136020" w:rsidP="00136020">
      <w:pPr>
        <w:pStyle w:val="Level3"/>
        <w:numPr>
          <w:ilvl w:val="0"/>
          <w:numId w:val="0"/>
        </w:numPr>
        <w:ind w:left="1620"/>
        <w:rPr>
          <w:rFonts w:cs="Arial"/>
          <w:color w:val="1F1F1F"/>
          <w:szCs w:val="18"/>
        </w:rPr>
      </w:pPr>
    </w:p>
    <w:p w14:paraId="0A9D8CE2" w14:textId="77777777" w:rsidR="00136020" w:rsidRDefault="00136020" w:rsidP="00136020">
      <w:pPr>
        <w:pStyle w:val="Level3"/>
        <w:numPr>
          <w:ilvl w:val="2"/>
          <w:numId w:val="1"/>
        </w:numPr>
        <w:rPr>
          <w:rFonts w:cs="Arial"/>
          <w:color w:val="1F1F1F"/>
          <w:szCs w:val="18"/>
        </w:rPr>
      </w:pPr>
      <w:r>
        <w:rPr>
          <w:rFonts w:cs="Arial"/>
          <w:color w:val="1F1F1F"/>
          <w:szCs w:val="18"/>
        </w:rPr>
        <w:t>Provide Draft Project Status Reporting Plan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6D9B5EAD" w14:textId="77777777" w:rsidTr="00726788">
        <w:tc>
          <w:tcPr>
            <w:tcW w:w="10152" w:type="dxa"/>
            <w:shd w:val="clear" w:color="auto" w:fill="auto"/>
          </w:tcPr>
          <w:p w14:paraId="59327D9C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0109BCC4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7C8C0AE1" w14:textId="77777777" w:rsidR="00136020" w:rsidRDefault="00136020" w:rsidP="00136020">
      <w:pPr>
        <w:pStyle w:val="Level2Body"/>
        <w:ind w:left="1440"/>
      </w:pPr>
    </w:p>
    <w:p w14:paraId="238A6508" w14:textId="77777777" w:rsidR="00136020" w:rsidRDefault="00136020" w:rsidP="00136020">
      <w:pPr>
        <w:pStyle w:val="Level3"/>
        <w:numPr>
          <w:ilvl w:val="2"/>
          <w:numId w:val="2"/>
        </w:numPr>
      </w:pPr>
      <w:r>
        <w:t>Provide a Draft Disaster Recovery Plan.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622D0D35" w14:textId="77777777" w:rsidTr="00726788">
        <w:tc>
          <w:tcPr>
            <w:tcW w:w="10152" w:type="dxa"/>
            <w:shd w:val="clear" w:color="auto" w:fill="auto"/>
          </w:tcPr>
          <w:p w14:paraId="0F52B129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72632FC8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75608656" w14:textId="77777777" w:rsidR="00136020" w:rsidRDefault="00136020" w:rsidP="00136020">
      <w:pPr>
        <w:pStyle w:val="Level2Body"/>
        <w:ind w:left="1440"/>
      </w:pPr>
    </w:p>
    <w:p w14:paraId="130E9A84" w14:textId="77777777" w:rsidR="00136020" w:rsidRDefault="00136020" w:rsidP="00136020">
      <w:pPr>
        <w:pStyle w:val="Level3"/>
        <w:numPr>
          <w:ilvl w:val="2"/>
          <w:numId w:val="1"/>
        </w:numPr>
      </w:pPr>
      <w:r>
        <w:t>Describe the bidder’s Change Control process for this project to e</w:t>
      </w:r>
      <w:r w:rsidRPr="006D49B5">
        <w:rPr>
          <w:rFonts w:cs="Arial"/>
          <w:szCs w:val="18"/>
        </w:rPr>
        <w:t>nsure all production machines are set to the</w:t>
      </w:r>
      <w:r>
        <w:rPr>
          <w:rFonts w:cs="Arial"/>
          <w:szCs w:val="18"/>
        </w:rPr>
        <w:t xml:space="preserve"> </w:t>
      </w:r>
      <w:r w:rsidRPr="006D49B5">
        <w:rPr>
          <w:rFonts w:cs="Arial"/>
          <w:szCs w:val="18"/>
        </w:rPr>
        <w:t>correct version.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5F1F0B5C" w14:textId="77777777" w:rsidTr="00726788">
        <w:tc>
          <w:tcPr>
            <w:tcW w:w="10152" w:type="dxa"/>
            <w:shd w:val="clear" w:color="auto" w:fill="auto"/>
          </w:tcPr>
          <w:p w14:paraId="324A6470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6AFBF626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4503B67E" w14:textId="77777777" w:rsidR="00136020" w:rsidRDefault="00136020" w:rsidP="00136020">
      <w:pPr>
        <w:pStyle w:val="Level2Body"/>
        <w:ind w:left="1440"/>
      </w:pPr>
    </w:p>
    <w:p w14:paraId="3A7CD318" w14:textId="77777777" w:rsidR="00136020" w:rsidRPr="006D49B5" w:rsidRDefault="00136020" w:rsidP="00136020">
      <w:pPr>
        <w:pStyle w:val="Level3"/>
        <w:numPr>
          <w:ilvl w:val="2"/>
          <w:numId w:val="1"/>
        </w:numPr>
        <w:rPr>
          <w:rFonts w:cs="Arial"/>
          <w:szCs w:val="18"/>
        </w:rPr>
      </w:pPr>
      <w:r w:rsidRPr="006D49B5">
        <w:rPr>
          <w:rFonts w:cs="Arial"/>
          <w:szCs w:val="18"/>
        </w:rPr>
        <w:t xml:space="preserve">In the functional specifications, the </w:t>
      </w:r>
      <w:r>
        <w:rPr>
          <w:rFonts w:cs="Arial"/>
          <w:szCs w:val="18"/>
        </w:rPr>
        <w:t xml:space="preserve">bidder </w:t>
      </w:r>
      <w:r w:rsidRPr="006D49B5">
        <w:rPr>
          <w:rFonts w:cs="Arial"/>
          <w:szCs w:val="18"/>
        </w:rPr>
        <w:t xml:space="preserve">should indicate recommended bandwidth requirements based upon anticipated applicant volume and document volume at each location, in conjunction with hardware and software performance of </w:t>
      </w:r>
      <w:r>
        <w:rPr>
          <w:rFonts w:cs="Arial"/>
          <w:szCs w:val="18"/>
        </w:rPr>
        <w:t>Contractor</w:t>
      </w:r>
      <w:r w:rsidRPr="006D49B5">
        <w:rPr>
          <w:rFonts w:cs="Arial"/>
          <w:szCs w:val="18"/>
        </w:rPr>
        <w:t xml:space="preserve">-supplied devices. </w:t>
      </w:r>
      <w:r>
        <w:rPr>
          <w:rFonts w:cs="Arial"/>
          <w:szCs w:val="18"/>
        </w:rPr>
        <w:t xml:space="preserve"> </w:t>
      </w:r>
      <w:r w:rsidRPr="006D49B5">
        <w:rPr>
          <w:rFonts w:cs="Arial"/>
          <w:szCs w:val="18"/>
        </w:rPr>
        <w:t xml:space="preserve">If there are locations where the bandwidth required by the </w:t>
      </w:r>
      <w:r>
        <w:rPr>
          <w:rFonts w:cs="Arial"/>
          <w:szCs w:val="18"/>
        </w:rPr>
        <w:t xml:space="preserve">Contractor </w:t>
      </w:r>
      <w:r w:rsidRPr="006D49B5">
        <w:rPr>
          <w:rFonts w:cs="Arial"/>
          <w:szCs w:val="18"/>
        </w:rPr>
        <w:t xml:space="preserve">-specified configuration is greater than the current bandwidth available, the </w:t>
      </w:r>
      <w:r>
        <w:rPr>
          <w:rFonts w:cs="Arial"/>
          <w:szCs w:val="18"/>
        </w:rPr>
        <w:t>bidder</w:t>
      </w:r>
      <w:r w:rsidRPr="006D49B5">
        <w:rPr>
          <w:rFonts w:cs="Arial"/>
          <w:szCs w:val="18"/>
        </w:rPr>
        <w:t xml:space="preserve"> should describe how that will be addressed.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1E17E207" w14:textId="77777777" w:rsidTr="00726788">
        <w:tc>
          <w:tcPr>
            <w:tcW w:w="10152" w:type="dxa"/>
            <w:shd w:val="clear" w:color="auto" w:fill="auto"/>
          </w:tcPr>
          <w:p w14:paraId="61BB18F5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61B955A7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1546F1C6" w14:textId="77777777" w:rsidR="00136020" w:rsidRDefault="00136020" w:rsidP="00136020">
      <w:pPr>
        <w:pStyle w:val="Level2Body"/>
        <w:ind w:left="1440"/>
      </w:pPr>
    </w:p>
    <w:p w14:paraId="5DB5FA7E" w14:textId="77777777" w:rsidR="00136020" w:rsidRDefault="00136020" w:rsidP="00136020">
      <w:pPr>
        <w:pStyle w:val="Level3"/>
        <w:numPr>
          <w:ilvl w:val="2"/>
          <w:numId w:val="1"/>
        </w:numPr>
      </w:pPr>
      <w:r>
        <w:t xml:space="preserve">Describe how bidder will secure all State data via </w:t>
      </w:r>
      <w:r w:rsidRPr="00C26C0A">
        <w:t>administration, physical and technical safeguards to secure such data from unauthorized access, disclosure, alteration, and use, until the data is deleted</w:t>
      </w:r>
      <w:r>
        <w:t>.</w:t>
      </w:r>
      <w:r w:rsidRPr="00C26C0A">
        <w:t xml:space="preserve">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712EFFC0" w14:textId="77777777" w:rsidTr="00726788">
        <w:tc>
          <w:tcPr>
            <w:tcW w:w="10152" w:type="dxa"/>
            <w:shd w:val="clear" w:color="auto" w:fill="auto"/>
          </w:tcPr>
          <w:p w14:paraId="29578B24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1E81B5FA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331650FA" w14:textId="77777777" w:rsidR="00136020" w:rsidRDefault="00136020" w:rsidP="00136020">
      <w:pPr>
        <w:pStyle w:val="Level2Body"/>
        <w:ind w:left="0"/>
        <w:rPr>
          <w:rFonts w:cs="Arial"/>
          <w:szCs w:val="18"/>
        </w:rPr>
      </w:pPr>
    </w:p>
    <w:p w14:paraId="7A2D53C5" w14:textId="77777777" w:rsidR="00136020" w:rsidRDefault="00136020" w:rsidP="00136020">
      <w:pPr>
        <w:pStyle w:val="Level3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Describe bidder’s </w:t>
      </w:r>
      <w:r w:rsidRPr="00640722">
        <w:rPr>
          <w:rFonts w:cs="Arial"/>
          <w:szCs w:val="18"/>
        </w:rPr>
        <w:t xml:space="preserve">Reporting </w:t>
      </w:r>
      <w:r>
        <w:rPr>
          <w:rFonts w:cs="Arial"/>
          <w:szCs w:val="18"/>
        </w:rPr>
        <w:t>capabilities and address if they include k</w:t>
      </w:r>
      <w:r w:rsidRPr="00640722">
        <w:rPr>
          <w:rFonts w:cs="Arial"/>
          <w:szCs w:val="18"/>
        </w:rPr>
        <w:t xml:space="preserve">ey process indicators including production, management summary, and volumes. 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0C9F03C5" w14:textId="77777777" w:rsidTr="00726788">
        <w:tc>
          <w:tcPr>
            <w:tcW w:w="10152" w:type="dxa"/>
            <w:shd w:val="clear" w:color="auto" w:fill="auto"/>
          </w:tcPr>
          <w:p w14:paraId="37F39B50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179A1186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4B6057FC" w14:textId="77777777" w:rsidR="00136020" w:rsidRPr="004E61C1" w:rsidRDefault="00136020" w:rsidP="00136020">
      <w:pPr>
        <w:pStyle w:val="Level3"/>
        <w:numPr>
          <w:ilvl w:val="2"/>
          <w:numId w:val="1"/>
        </w:numPr>
        <w:spacing w:before="240"/>
        <w:rPr>
          <w:rFonts w:cs="Arial"/>
          <w:szCs w:val="18"/>
        </w:rPr>
      </w:pPr>
      <w:r>
        <w:lastRenderedPageBreak/>
        <w:t xml:space="preserve">Provide samples of bidder’s form and stickers, </w:t>
      </w:r>
      <w:r w:rsidRPr="00CB3077">
        <w:t>includ</w:t>
      </w:r>
      <w:r>
        <w:t>ing</w:t>
      </w:r>
      <w:r w:rsidRPr="00CB3077">
        <w:t xml:space="preserve"> </w:t>
      </w:r>
      <w:r>
        <w:t>samples</w:t>
      </w:r>
      <w:r w:rsidRPr="00CB3077">
        <w:t xml:space="preserve"> of available identification of security feature options (i.e</w:t>
      </w:r>
      <w:r w:rsidRPr="00CB3077">
        <w:rPr>
          <w:color w:val="3A3A3A"/>
        </w:rPr>
        <w:t>.</w:t>
      </w:r>
      <w:r w:rsidRPr="00CB3077">
        <w:t>, hologram, plate number, watermark, etc</w:t>
      </w:r>
      <w:r>
        <w:t>.).</w:t>
      </w:r>
      <w:r w:rsidRPr="0008403E">
        <w:t xml:space="preserve"> </w:t>
      </w:r>
      <w:r>
        <w:t>Describe the benefits of each security feature and how they protect from fraud or other misuse.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6841994E" w14:textId="77777777" w:rsidTr="00726788">
        <w:tc>
          <w:tcPr>
            <w:tcW w:w="10152" w:type="dxa"/>
            <w:shd w:val="clear" w:color="auto" w:fill="auto"/>
          </w:tcPr>
          <w:p w14:paraId="4A1C39F6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37E85CEC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37A341CB" w14:textId="77777777" w:rsidR="00136020" w:rsidRDefault="00136020" w:rsidP="00136020">
      <w:pPr>
        <w:pStyle w:val="Level2Body"/>
        <w:ind w:left="0"/>
        <w:rPr>
          <w:rFonts w:cs="Arial"/>
          <w:szCs w:val="18"/>
        </w:rPr>
      </w:pPr>
    </w:p>
    <w:p w14:paraId="0D1FD746" w14:textId="77777777" w:rsidR="00136020" w:rsidRPr="004C48EC" w:rsidRDefault="00136020" w:rsidP="00136020">
      <w:pPr>
        <w:pStyle w:val="Level3"/>
        <w:numPr>
          <w:ilvl w:val="2"/>
          <w:numId w:val="1"/>
        </w:numPr>
        <w:ind w:left="1627"/>
        <w:rPr>
          <w:rFonts w:cs="Arial"/>
          <w:szCs w:val="18"/>
        </w:rPr>
      </w:pPr>
      <w:r w:rsidRPr="004C48EC">
        <w:t>A recommended procedure shall be included, in the proposal, to maintain accountability of damaged and</w:t>
      </w:r>
      <w:r w:rsidRPr="006B4D6F">
        <w:rPr>
          <w:rFonts w:cs="Arial"/>
          <w:color w:val="1F1F1F"/>
          <w:szCs w:val="18"/>
        </w:rPr>
        <w:t xml:space="preserve"> unused registration/sticker materials.  Also, the recommended procedure should include a method </w:t>
      </w:r>
      <w:r w:rsidRPr="006B4D6F">
        <w:rPr>
          <w:rFonts w:cs="Arial"/>
          <w:i/>
          <w:color w:val="1F1F1F"/>
          <w:szCs w:val="18"/>
        </w:rPr>
        <w:t xml:space="preserve">to </w:t>
      </w:r>
      <w:r w:rsidRPr="006B4D6F">
        <w:rPr>
          <w:rFonts w:cs="Arial"/>
          <w:color w:val="1F1F1F"/>
          <w:szCs w:val="18"/>
        </w:rPr>
        <w:t>return all unused material to CSI inventory and provide a reconciliation of issued</w:t>
      </w:r>
      <w:r w:rsidRPr="006B4D6F">
        <w:rPr>
          <w:rFonts w:cs="Arial"/>
          <w:color w:val="1F1F1F"/>
          <w:spacing w:val="-22"/>
          <w:szCs w:val="18"/>
        </w:rPr>
        <w:t xml:space="preserve"> </w:t>
      </w:r>
      <w:r w:rsidRPr="006B4D6F">
        <w:rPr>
          <w:rFonts w:cs="Arial"/>
          <w:color w:val="1F1F1F"/>
          <w:szCs w:val="18"/>
        </w:rPr>
        <w:t>stickers.  A provision to allow staff to manually document any stickers not printed correctly shall be incorporated into the system for inventory purposes.</w:t>
      </w:r>
      <w:r>
        <w:rPr>
          <w:rFonts w:cs="Arial"/>
          <w:color w:val="1F1F1F"/>
          <w:szCs w:val="18"/>
        </w:rPr>
        <w:t xml:space="preserve"> </w:t>
      </w:r>
      <w:r>
        <w:t>Describe the</w:t>
      </w:r>
      <w:r w:rsidRPr="00CB3077">
        <w:t xml:space="preserve"> reporting processes</w:t>
      </w:r>
      <w:r>
        <w:t xml:space="preserve"> used</w:t>
      </w:r>
      <w:r w:rsidRPr="00CB3077">
        <w:t xml:space="preserve"> to account for unused and damaged sticker material.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587089E9" w14:textId="77777777" w:rsidTr="00726788">
        <w:tc>
          <w:tcPr>
            <w:tcW w:w="10152" w:type="dxa"/>
            <w:shd w:val="clear" w:color="auto" w:fill="auto"/>
          </w:tcPr>
          <w:p w14:paraId="199259B2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1E87BD29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70679C70" w14:textId="77777777" w:rsidR="00136020" w:rsidRPr="004E61C1" w:rsidRDefault="00136020" w:rsidP="00136020">
      <w:pPr>
        <w:pStyle w:val="Level3"/>
        <w:numPr>
          <w:ilvl w:val="2"/>
          <w:numId w:val="1"/>
        </w:numPr>
        <w:spacing w:before="240"/>
        <w:rPr>
          <w:rFonts w:cs="Arial"/>
          <w:szCs w:val="18"/>
        </w:rPr>
      </w:pPr>
      <w:r>
        <w:t>The bidder shall detail specific information technology needs for network requirements, server speed, and memory and data transfer rates to ensure optimum performance of the system.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4F3DEE31" w14:textId="77777777" w:rsidTr="00726788">
        <w:tc>
          <w:tcPr>
            <w:tcW w:w="10152" w:type="dxa"/>
            <w:shd w:val="clear" w:color="auto" w:fill="auto"/>
          </w:tcPr>
          <w:p w14:paraId="51E96B00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02BAB1A6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15E7B32F" w14:textId="77777777" w:rsidR="00136020" w:rsidRDefault="00136020" w:rsidP="00136020">
      <w:pPr>
        <w:pStyle w:val="Level3"/>
        <w:numPr>
          <w:ilvl w:val="2"/>
          <w:numId w:val="1"/>
        </w:numPr>
        <w:spacing w:before="240"/>
        <w:rPr>
          <w:rFonts w:cs="Arial"/>
          <w:szCs w:val="18"/>
        </w:rPr>
      </w:pPr>
      <w:r>
        <w:rPr>
          <w:rFonts w:cs="Arial"/>
          <w:szCs w:val="18"/>
        </w:rPr>
        <w:t>Describe any special scripts that will need to be written and tested. Describe bidder’s understanding of the process.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5530DD9D" w14:textId="77777777" w:rsidTr="00726788">
        <w:tc>
          <w:tcPr>
            <w:tcW w:w="10152" w:type="dxa"/>
            <w:shd w:val="clear" w:color="auto" w:fill="auto"/>
          </w:tcPr>
          <w:p w14:paraId="74D1D355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30A56C1A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4EB2A467" w14:textId="77777777" w:rsidR="00136020" w:rsidRDefault="00136020" w:rsidP="00136020">
      <w:pPr>
        <w:pStyle w:val="Level2Body"/>
        <w:ind w:left="0"/>
        <w:rPr>
          <w:rFonts w:cs="Arial"/>
          <w:szCs w:val="18"/>
        </w:rPr>
      </w:pPr>
    </w:p>
    <w:p w14:paraId="3659F17D" w14:textId="77777777" w:rsidR="00136020" w:rsidRDefault="00136020" w:rsidP="00136020">
      <w:pPr>
        <w:pStyle w:val="Level3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>Describe bidder’s understanding of the processes necessary to complete Registration process.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0AACB4A4" w14:textId="77777777" w:rsidTr="00726788">
        <w:tc>
          <w:tcPr>
            <w:tcW w:w="10152" w:type="dxa"/>
            <w:shd w:val="clear" w:color="auto" w:fill="auto"/>
          </w:tcPr>
          <w:p w14:paraId="33921BBB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073EAE2D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1E9AA536" w14:textId="77777777" w:rsidR="00136020" w:rsidRDefault="00136020" w:rsidP="00136020">
      <w:pPr>
        <w:pStyle w:val="Level3"/>
        <w:numPr>
          <w:ilvl w:val="0"/>
          <w:numId w:val="0"/>
        </w:numPr>
        <w:rPr>
          <w:rFonts w:cs="Arial"/>
          <w:szCs w:val="18"/>
        </w:rPr>
      </w:pPr>
    </w:p>
    <w:p w14:paraId="2DC0D3D9" w14:textId="77777777" w:rsidR="00136020" w:rsidRDefault="00136020" w:rsidP="00136020">
      <w:pPr>
        <w:pStyle w:val="Level3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>Describe the equipment being proposed for this project and describe the productivity levels per hour for the equipment.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0B2AF859" w14:textId="77777777" w:rsidTr="00726788">
        <w:tc>
          <w:tcPr>
            <w:tcW w:w="10152" w:type="dxa"/>
            <w:shd w:val="clear" w:color="auto" w:fill="auto"/>
          </w:tcPr>
          <w:p w14:paraId="598BED65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681F130E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0A863644" w14:textId="77777777" w:rsidR="00136020" w:rsidRDefault="00136020" w:rsidP="00136020">
      <w:pPr>
        <w:pStyle w:val="Level3"/>
        <w:numPr>
          <w:ilvl w:val="0"/>
          <w:numId w:val="0"/>
        </w:numPr>
        <w:rPr>
          <w:rFonts w:cs="Arial"/>
          <w:szCs w:val="18"/>
        </w:rPr>
      </w:pPr>
    </w:p>
    <w:p w14:paraId="59DC9090" w14:textId="77777777" w:rsidR="00136020" w:rsidRDefault="00136020" w:rsidP="00136020">
      <w:pPr>
        <w:pStyle w:val="Level3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>Describe the software being proposed for this project and detail how it will work when fully implemented.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4A55DD81" w14:textId="77777777" w:rsidTr="00726788">
        <w:tc>
          <w:tcPr>
            <w:tcW w:w="10152" w:type="dxa"/>
            <w:shd w:val="clear" w:color="auto" w:fill="auto"/>
          </w:tcPr>
          <w:p w14:paraId="7DA2D78C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6B3423FF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5B1F7F0B" w14:textId="77777777" w:rsidR="00136020" w:rsidRDefault="00136020" w:rsidP="00136020">
      <w:pPr>
        <w:pStyle w:val="Level2Body"/>
        <w:ind w:left="0"/>
        <w:rPr>
          <w:rFonts w:cs="Arial"/>
          <w:szCs w:val="18"/>
        </w:rPr>
      </w:pPr>
    </w:p>
    <w:p w14:paraId="6259B963" w14:textId="77777777" w:rsidR="00136020" w:rsidRDefault="00136020" w:rsidP="00136020">
      <w:pPr>
        <w:pStyle w:val="Level3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>Describe bidders post implementation procedures and how the bidder will support the State throughout the term of the contract.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136020" w14:paraId="6840E6CF" w14:textId="77777777" w:rsidTr="00726788">
        <w:tc>
          <w:tcPr>
            <w:tcW w:w="10152" w:type="dxa"/>
            <w:shd w:val="clear" w:color="auto" w:fill="auto"/>
          </w:tcPr>
          <w:p w14:paraId="2729F67D" w14:textId="77777777" w:rsidR="00136020" w:rsidRDefault="00136020" w:rsidP="00726788">
            <w:pPr>
              <w:pStyle w:val="Level2Body"/>
              <w:ind w:left="0"/>
            </w:pPr>
            <w:r>
              <w:t>Bidder Response:</w:t>
            </w:r>
          </w:p>
          <w:p w14:paraId="0FE1E5FD" w14:textId="77777777" w:rsidR="00136020" w:rsidRDefault="00136020" w:rsidP="00726788">
            <w:pPr>
              <w:pStyle w:val="Level2Body"/>
              <w:ind w:left="0"/>
            </w:pPr>
          </w:p>
        </w:tc>
      </w:tr>
    </w:tbl>
    <w:p w14:paraId="1CE3937B" w14:textId="77777777" w:rsidR="00136020" w:rsidRDefault="00136020" w:rsidP="00136020">
      <w:pPr>
        <w:pStyle w:val="Level2Body"/>
        <w:ind w:left="0"/>
        <w:rPr>
          <w:rFonts w:cs="Arial"/>
          <w:szCs w:val="18"/>
        </w:rPr>
      </w:pPr>
    </w:p>
    <w:p w14:paraId="619D87F5" w14:textId="77777777" w:rsidR="00136020" w:rsidRDefault="00136020" w:rsidP="00136020">
      <w:pPr>
        <w:pStyle w:val="Level2Body"/>
        <w:ind w:left="0"/>
        <w:rPr>
          <w:rFonts w:cs="Arial"/>
          <w:szCs w:val="18"/>
        </w:rPr>
      </w:pPr>
    </w:p>
    <w:p w14:paraId="7375BDA2" w14:textId="77777777" w:rsidR="00136020" w:rsidRDefault="00136020" w:rsidP="00136020"/>
    <w:sectPr w:rsidR="0013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80284"/>
    <w:multiLevelType w:val="multilevel"/>
    <w:tmpl w:val="EEFE452E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7BA420F1"/>
    <w:multiLevelType w:val="multilevel"/>
    <w:tmpl w:val="20FEF8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198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 w:val="0"/>
        <w:bCs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810"/>
        </w:tabs>
        <w:ind w:left="3690" w:hanging="720"/>
      </w:pPr>
      <w:rPr>
        <w:rFonts w:ascii="Arial Bold" w:hAnsi="Arial Bold" w:hint="default"/>
        <w:b w:val="0"/>
        <w:bCs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" w:hAnsi="Arial" w:cs="Arial" w:hint="default"/>
        <w:b w:val="0"/>
        <w:i w:val="0"/>
        <w:sz w:val="18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20"/>
    <w:rsid w:val="00073698"/>
    <w:rsid w:val="00087301"/>
    <w:rsid w:val="00136020"/>
    <w:rsid w:val="005B4B2A"/>
    <w:rsid w:val="008D2396"/>
    <w:rsid w:val="00BC613F"/>
    <w:rsid w:val="00E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EE3C"/>
  <w15:chartTrackingRefBased/>
  <w15:docId w15:val="{894848DB-E3A9-44B3-B914-1A1ACC54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20"/>
  </w:style>
  <w:style w:type="paragraph" w:styleId="Heading1">
    <w:name w:val="heading 1"/>
    <w:basedOn w:val="Normal"/>
    <w:next w:val="Normal"/>
    <w:link w:val="Heading1Char"/>
    <w:uiPriority w:val="9"/>
    <w:qFormat/>
    <w:rsid w:val="00136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20"/>
    <w:rPr>
      <w:rFonts w:ascii="Segoe UI" w:hAnsi="Segoe UI" w:cs="Segoe UI"/>
      <w:sz w:val="18"/>
      <w:szCs w:val="18"/>
    </w:rPr>
  </w:style>
  <w:style w:type="paragraph" w:customStyle="1" w:styleId="Level3">
    <w:name w:val="Level 3"/>
    <w:link w:val="Level3Char"/>
    <w:qFormat/>
    <w:rsid w:val="00136020"/>
    <w:pPr>
      <w:numPr>
        <w:ilvl w:val="2"/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136020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aliases w:val="Indent Text"/>
    <w:link w:val="Level4Char"/>
    <w:qFormat/>
    <w:rsid w:val="00136020"/>
    <w:pPr>
      <w:numPr>
        <w:ilvl w:val="3"/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evel4Char">
    <w:name w:val="Level 4 Char"/>
    <w:link w:val="Level4"/>
    <w:rsid w:val="00136020"/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136020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1">
    <w:name w:val="Level 1"/>
    <w:basedOn w:val="Heading1"/>
    <w:qFormat/>
    <w:rsid w:val="00136020"/>
    <w:pPr>
      <w:keepNext w:val="0"/>
      <w:keepLines w:val="0"/>
      <w:numPr>
        <w:numId w:val="3"/>
      </w:numPr>
      <w:tabs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136020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3Body">
    <w:name w:val="Level 3 Body"/>
    <w:basedOn w:val="Normal"/>
    <w:link w:val="Level3BodyChar"/>
    <w:rsid w:val="00136020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Level2BodyChar">
    <w:name w:val="Level 2 Body Char"/>
    <w:link w:val="Level2Body"/>
    <w:rsid w:val="00136020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136020"/>
    <w:pPr>
      <w:spacing w:after="0" w:line="240" w:lineRule="auto"/>
      <w:ind w:left="720"/>
      <w:jc w:val="both"/>
    </w:pPr>
    <w:rPr>
      <w:rFonts w:ascii="Arial" w:hAnsi="Arial"/>
      <w:color w:val="000000"/>
      <w:sz w:val="18"/>
      <w:szCs w:val="24"/>
    </w:rPr>
  </w:style>
  <w:style w:type="character" w:customStyle="1" w:styleId="Level3BodyChar">
    <w:name w:val="Level 3 Body Char"/>
    <w:link w:val="Level3Body"/>
    <w:locked/>
    <w:rsid w:val="00136020"/>
    <w:rPr>
      <w:rFonts w:ascii="Arial" w:eastAsia="Times New Roman" w:hAnsi="Arial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3349</Characters>
  <Application>Microsoft Office Word</Application>
  <DocSecurity>0</DocSecurity>
  <Lines>27</Lines>
  <Paragraphs>7</Paragraphs>
  <ScaleCrop>false</ScaleCrop>
  <Company>State of Nebraska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Annette</dc:creator>
  <cp:keywords/>
  <dc:description/>
  <cp:lastModifiedBy>Caldwell, Sonya</cp:lastModifiedBy>
  <cp:revision>2</cp:revision>
  <dcterms:created xsi:type="dcterms:W3CDTF">2020-12-23T15:54:00Z</dcterms:created>
  <dcterms:modified xsi:type="dcterms:W3CDTF">2021-02-24T21:52:00Z</dcterms:modified>
</cp:coreProperties>
</file>